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21010" w14:textId="33A4F939" w:rsidR="00CF5EFE" w:rsidRPr="00231BF1" w:rsidRDefault="00231BF1" w:rsidP="00231BF1">
      <w:pPr>
        <w:spacing w:before="156" w:after="156"/>
        <w:ind w:firstLineChars="0" w:firstLine="0"/>
        <w:jc w:val="center"/>
        <w:rPr>
          <w:rFonts w:ascii="宋体" w:eastAsia="宋体" w:hAnsi="宋体"/>
          <w:b/>
          <w:sz w:val="32"/>
          <w:szCs w:val="32"/>
        </w:rPr>
      </w:pPr>
      <w:bookmarkStart w:id="0" w:name="_GoBack"/>
      <w:bookmarkEnd w:id="0"/>
      <w:r w:rsidRPr="00231BF1">
        <w:rPr>
          <w:rFonts w:ascii="宋体" w:eastAsia="宋体" w:hAnsi="宋体" w:hint="eastAsia"/>
          <w:b/>
          <w:sz w:val="32"/>
          <w:szCs w:val="32"/>
        </w:rPr>
        <w:t>美国《涉疆法案》听证会发言稿</w:t>
      </w:r>
    </w:p>
    <w:p w14:paraId="21A07EB2" w14:textId="5AB6ECB2" w:rsidR="00CA4F36" w:rsidRDefault="00CA4F36">
      <w:pPr>
        <w:spacing w:before="156" w:after="156"/>
        <w:ind w:firstLine="480"/>
      </w:pPr>
      <w:r w:rsidRPr="00811A48">
        <w:rPr>
          <w:rFonts w:hint="eastAsia"/>
        </w:rPr>
        <w:t>【孙</w:t>
      </w:r>
      <w:r w:rsidR="00811A48">
        <w:rPr>
          <w:rFonts w:hint="eastAsia"/>
        </w:rPr>
        <w:t>晓</w:t>
      </w:r>
      <w:r w:rsidRPr="00811A48">
        <w:rPr>
          <w:rFonts w:hint="eastAsia"/>
        </w:rPr>
        <w:t>秘书长】</w:t>
      </w:r>
    </w:p>
    <w:p w14:paraId="6D7D863A" w14:textId="297685F3" w:rsidR="00231BF1" w:rsidRDefault="00231BF1">
      <w:pPr>
        <w:spacing w:before="156" w:after="156"/>
        <w:ind w:firstLine="480"/>
      </w:pPr>
      <w:r>
        <w:rPr>
          <w:rFonts w:hint="eastAsia"/>
        </w:rPr>
        <w:t>我是</w:t>
      </w:r>
      <w:r w:rsidR="001B4970">
        <w:rPr>
          <w:rFonts w:hint="eastAsia"/>
        </w:rPr>
        <w:t>孙晓</w:t>
      </w:r>
      <w:r>
        <w:rPr>
          <w:rFonts w:hint="eastAsia"/>
        </w:rPr>
        <w:t>，</w:t>
      </w:r>
      <w:r w:rsidR="001B4970">
        <w:rPr>
          <w:rFonts w:hint="eastAsia"/>
        </w:rPr>
        <w:t>是中国国际商会的秘书长，</w:t>
      </w:r>
      <w:r>
        <w:rPr>
          <w:rFonts w:hint="eastAsia"/>
        </w:rPr>
        <w:t>在此代表中国国际商会提供有关</w:t>
      </w:r>
      <w:r>
        <w:rPr>
          <w:rFonts w:hint="eastAsia"/>
        </w:rPr>
        <w:t>U</w:t>
      </w:r>
      <w:r>
        <w:t>FLPA</w:t>
      </w:r>
      <w:r w:rsidR="00811A48">
        <w:rPr>
          <w:rStyle w:val="ac"/>
        </w:rPr>
        <w:footnoteReference w:id="1"/>
      </w:r>
      <w:r>
        <w:rPr>
          <w:rFonts w:hint="eastAsia"/>
        </w:rPr>
        <w:t>的证词。</w:t>
      </w:r>
      <w:r w:rsidR="00DD68CD">
        <w:rPr>
          <w:rFonts w:hint="eastAsia"/>
        </w:rPr>
        <w:t>中国国际商会强烈反对</w:t>
      </w:r>
      <w:r w:rsidR="00DD68CD">
        <w:rPr>
          <w:rFonts w:hint="eastAsia"/>
        </w:rPr>
        <w:t>U</w:t>
      </w:r>
      <w:r w:rsidR="00DD68CD">
        <w:t>FLPA</w:t>
      </w:r>
      <w:r w:rsidR="00DD68CD">
        <w:rPr>
          <w:rFonts w:hint="eastAsia"/>
        </w:rPr>
        <w:t>，因为中国新疆不存在强迫劳动</w:t>
      </w:r>
      <w:r w:rsidR="008A0526">
        <w:rPr>
          <w:rFonts w:hint="eastAsia"/>
        </w:rPr>
        <w:t>。</w:t>
      </w:r>
      <w:r w:rsidR="00DD68CD">
        <w:rPr>
          <w:rFonts w:hint="eastAsia"/>
        </w:rPr>
        <w:t>美方应</w:t>
      </w:r>
      <w:r w:rsidR="008A0526">
        <w:rPr>
          <w:rFonts w:hint="eastAsia"/>
        </w:rPr>
        <w:t>终止或暂停执行</w:t>
      </w:r>
      <w:r w:rsidR="00DD68CD">
        <w:rPr>
          <w:rFonts w:hint="eastAsia"/>
        </w:rPr>
        <w:t>U</w:t>
      </w:r>
      <w:r w:rsidR="00DD68CD">
        <w:t>FLPA</w:t>
      </w:r>
      <w:r w:rsidR="00DD68CD">
        <w:rPr>
          <w:rFonts w:hint="eastAsia"/>
        </w:rPr>
        <w:t>。</w:t>
      </w:r>
    </w:p>
    <w:p w14:paraId="70FF0289" w14:textId="0A6130D5" w:rsidR="00231BF1" w:rsidRDefault="00231BF1">
      <w:pPr>
        <w:spacing w:before="156" w:after="156"/>
        <w:ind w:firstLine="480"/>
      </w:pPr>
      <w:r>
        <w:rPr>
          <w:rFonts w:eastAsia="Times New Roman"/>
        </w:rPr>
        <w:t>I am</w:t>
      </w:r>
      <w:r w:rsidR="001B4970">
        <w:rPr>
          <w:rFonts w:eastAsia="Times New Roman"/>
        </w:rPr>
        <w:t xml:space="preserve"> Sun Xiao, </w:t>
      </w:r>
      <w:r w:rsidR="001B4970" w:rsidRPr="001B4970">
        <w:rPr>
          <w:rFonts w:eastAsia="Times New Roman"/>
        </w:rPr>
        <w:t>Secretary General</w:t>
      </w:r>
      <w:r w:rsidR="001B4970">
        <w:rPr>
          <w:rFonts w:eastAsia="Times New Roman"/>
        </w:rPr>
        <w:t xml:space="preserve"> of the China Chamber of International Commerce</w:t>
      </w:r>
      <w:r>
        <w:rPr>
          <w:rFonts w:eastAsia="Times New Roman"/>
        </w:rPr>
        <w:t xml:space="preserve">, </w:t>
      </w:r>
      <w:r w:rsidR="001B4970">
        <w:rPr>
          <w:rFonts w:eastAsia="Times New Roman"/>
        </w:rPr>
        <w:t xml:space="preserve">now providing </w:t>
      </w:r>
      <w:r>
        <w:rPr>
          <w:rFonts w:eastAsia="Times New Roman"/>
        </w:rPr>
        <w:t>testi</w:t>
      </w:r>
      <w:r w:rsidR="00B47F08">
        <w:rPr>
          <w:rFonts w:eastAsia="Times New Roman"/>
        </w:rPr>
        <w:t>mony</w:t>
      </w:r>
      <w:r>
        <w:rPr>
          <w:rFonts w:eastAsia="Times New Roman"/>
        </w:rPr>
        <w:t xml:space="preserve"> on behalf of the China Chamber of International Commerce on the UFLPA. </w:t>
      </w:r>
      <w:r w:rsidR="00B47F08">
        <w:rPr>
          <w:rFonts w:eastAsia="Times New Roman"/>
        </w:rPr>
        <w:t>We</w:t>
      </w:r>
      <w:r>
        <w:rPr>
          <w:rFonts w:eastAsia="Times New Roman"/>
        </w:rPr>
        <w:t xml:space="preserve"> strongly oppose the UFLPA, because forced labor does not exist in Xinjiang. The United States should </w:t>
      </w:r>
      <w:r w:rsidR="00B47F08">
        <w:rPr>
          <w:rFonts w:eastAsia="Times New Roman"/>
        </w:rPr>
        <w:t>prevent or suspend the</w:t>
      </w:r>
      <w:r>
        <w:rPr>
          <w:rFonts w:eastAsia="Times New Roman"/>
        </w:rPr>
        <w:t xml:space="preserve"> UFLPA</w:t>
      </w:r>
      <w:r w:rsidR="00B47F08">
        <w:rPr>
          <w:rFonts w:eastAsia="Times New Roman"/>
        </w:rPr>
        <w:t xml:space="preserve"> from going into effective</w:t>
      </w:r>
      <w:r>
        <w:rPr>
          <w:rFonts w:eastAsia="Times New Roman"/>
        </w:rPr>
        <w:t xml:space="preserve">. </w:t>
      </w:r>
    </w:p>
    <w:p w14:paraId="0393553C" w14:textId="6C7B2464" w:rsidR="00411B92" w:rsidRDefault="008A0526">
      <w:pPr>
        <w:spacing w:before="156" w:after="156"/>
        <w:ind w:firstLine="480"/>
      </w:pPr>
      <w:r>
        <w:rPr>
          <w:rFonts w:hint="eastAsia"/>
        </w:rPr>
        <w:t>在不损及中国国际商会前述立场下，</w:t>
      </w:r>
      <w:r w:rsidR="00B47F08">
        <w:rPr>
          <w:rFonts w:hint="eastAsia"/>
        </w:rPr>
        <w:t>请彭俊继续就</w:t>
      </w:r>
      <w:r>
        <w:rPr>
          <w:rFonts w:hint="eastAsia"/>
        </w:rPr>
        <w:t>U</w:t>
      </w:r>
      <w:r>
        <w:t>FLPA</w:t>
      </w:r>
      <w:r w:rsidR="00191D00">
        <w:rPr>
          <w:rFonts w:hint="eastAsia"/>
        </w:rPr>
        <w:t>实施</w:t>
      </w:r>
      <w:r>
        <w:rPr>
          <w:rFonts w:hint="eastAsia"/>
        </w:rPr>
        <w:t>中的</w:t>
      </w:r>
      <w:r w:rsidR="0043371F" w:rsidRPr="009E1835">
        <w:rPr>
          <w:rFonts w:hint="eastAsia"/>
          <w:b/>
        </w:rPr>
        <w:t>供应链透明度</w:t>
      </w:r>
      <w:r>
        <w:rPr>
          <w:rFonts w:hint="eastAsia"/>
          <w:bCs/>
        </w:rPr>
        <w:t>发表如下意见：</w:t>
      </w:r>
      <w:r w:rsidR="00CA3335" w:rsidDel="00CA3335">
        <w:rPr>
          <w:rFonts w:hint="eastAsia"/>
        </w:rPr>
        <w:t xml:space="preserve"> </w:t>
      </w:r>
    </w:p>
    <w:p w14:paraId="5DC36A22" w14:textId="0F179912" w:rsidR="00CA4F36" w:rsidRDefault="008A0526" w:rsidP="00CA4F36">
      <w:pPr>
        <w:spacing w:before="156" w:after="156"/>
        <w:ind w:firstLine="480"/>
        <w:rPr>
          <w:rFonts w:ascii="宋体" w:eastAsia="宋体" w:hAnsi="宋体" w:cs="宋体"/>
          <w:bCs/>
        </w:rPr>
      </w:pPr>
      <w:r>
        <w:rPr>
          <w:rFonts w:eastAsia="Times New Roman"/>
          <w:bCs/>
        </w:rPr>
        <w:t xml:space="preserve">Without prejudice to the above position, </w:t>
      </w:r>
      <w:r w:rsidR="002B62E6">
        <w:rPr>
          <w:rFonts w:eastAsia="Times New Roman"/>
          <w:bCs/>
        </w:rPr>
        <w:t>I</w:t>
      </w:r>
      <w:r>
        <w:rPr>
          <w:rFonts w:eastAsia="Times New Roman"/>
          <w:bCs/>
        </w:rPr>
        <w:t xml:space="preserve"> would like to</w:t>
      </w:r>
      <w:r w:rsidR="00B47F08">
        <w:rPr>
          <w:rFonts w:eastAsia="Times New Roman"/>
          <w:bCs/>
        </w:rPr>
        <w:t xml:space="preserve"> pass the floor to Peng Jun to provide further testimony on </w:t>
      </w:r>
      <w:r w:rsidR="00654B28">
        <w:rPr>
          <w:rFonts w:eastAsia="Times New Roman"/>
          <w:bCs/>
        </w:rPr>
        <w:t xml:space="preserve">the issue of </w:t>
      </w:r>
      <w:r>
        <w:rPr>
          <w:rFonts w:eastAsia="Times New Roman"/>
          <w:bCs/>
        </w:rPr>
        <w:t>supply chain transparency</w:t>
      </w:r>
      <w:r w:rsidR="00CA4F36">
        <w:rPr>
          <w:rFonts w:eastAsia="Times New Roman"/>
          <w:bCs/>
        </w:rPr>
        <w:t>.</w:t>
      </w:r>
    </w:p>
    <w:p w14:paraId="5125426B" w14:textId="36A35948" w:rsidR="00CA4F36" w:rsidRDefault="00CA4F36" w:rsidP="00CA4F36">
      <w:pPr>
        <w:spacing w:before="156" w:after="156"/>
        <w:ind w:firstLine="480"/>
      </w:pPr>
      <w:r w:rsidRPr="00811A48">
        <w:rPr>
          <w:rFonts w:hint="eastAsia"/>
        </w:rPr>
        <w:t>【彭俊律师】</w:t>
      </w:r>
    </w:p>
    <w:p w14:paraId="657F794E" w14:textId="5F33FAE4" w:rsidR="00CA4F36" w:rsidRDefault="00CA4F36" w:rsidP="00CA4F36">
      <w:pPr>
        <w:spacing w:before="156" w:after="156"/>
        <w:ind w:firstLine="480"/>
      </w:pPr>
      <w:r>
        <w:rPr>
          <w:rFonts w:hint="eastAsia"/>
        </w:rPr>
        <w:t>我是彭俊，我们对供应链透明度的意见主要包括以下</w:t>
      </w:r>
      <w:r>
        <w:rPr>
          <w:rFonts w:hint="eastAsia"/>
        </w:rPr>
        <w:t>3</w:t>
      </w:r>
      <w:r>
        <w:rPr>
          <w:rFonts w:hint="eastAsia"/>
        </w:rPr>
        <w:t>个方面：</w:t>
      </w:r>
    </w:p>
    <w:p w14:paraId="26E7531C" w14:textId="4E11C225" w:rsidR="00CA4F36" w:rsidRDefault="00CA4F36" w:rsidP="00CA4F36">
      <w:pPr>
        <w:spacing w:before="156" w:after="156"/>
        <w:ind w:firstLine="480"/>
      </w:pPr>
      <w:r>
        <w:t>I am Peng Jun. Our comments on supply chain transparency include 3 aspects:</w:t>
      </w:r>
    </w:p>
    <w:p w14:paraId="20BC30C4" w14:textId="5F3A823E" w:rsidR="00EE5B45" w:rsidRDefault="00EE5B45" w:rsidP="00BA74E5">
      <w:pPr>
        <w:spacing w:before="156" w:after="156"/>
        <w:ind w:firstLine="482"/>
      </w:pPr>
      <w:r>
        <w:rPr>
          <w:rFonts w:hint="eastAsia"/>
          <w:b/>
        </w:rPr>
        <w:t>一、</w:t>
      </w:r>
      <w:r w:rsidRPr="00BA74E5" w:rsidDel="00EE5B45">
        <w:rPr>
          <w:rFonts w:hint="eastAsia"/>
          <w:b/>
        </w:rPr>
        <w:t xml:space="preserve"> </w:t>
      </w:r>
      <w:r w:rsidR="009C65C0">
        <w:rPr>
          <w:rFonts w:hint="eastAsia"/>
          <w:b/>
        </w:rPr>
        <w:t>供应链追溯要求太高</w:t>
      </w:r>
      <w:r w:rsidR="009C65C0" w:rsidRPr="00B702DF">
        <w:rPr>
          <w:rFonts w:hint="eastAsia"/>
          <w:b/>
        </w:rPr>
        <w:t>使得</w:t>
      </w:r>
      <w:r w:rsidR="009C65C0">
        <w:rPr>
          <w:rFonts w:hint="eastAsia"/>
          <w:b/>
        </w:rPr>
        <w:t>证明例外几乎</w:t>
      </w:r>
      <w:r w:rsidR="009C65C0" w:rsidRPr="00B702DF">
        <w:rPr>
          <w:rFonts w:hint="eastAsia"/>
          <w:b/>
        </w:rPr>
        <w:t>不可能。</w:t>
      </w:r>
      <w:r w:rsidR="009C65C0">
        <w:rPr>
          <w:rFonts w:hint="eastAsia"/>
        </w:rPr>
        <w:t>如要满足</w:t>
      </w:r>
      <w:r w:rsidR="009C65C0">
        <w:rPr>
          <w:rFonts w:hint="eastAsia"/>
        </w:rPr>
        <w:t>U</w:t>
      </w:r>
      <w:r w:rsidR="009C65C0">
        <w:t>FLPA</w:t>
      </w:r>
      <w:r w:rsidR="009C65C0">
        <w:rPr>
          <w:rFonts w:hint="eastAsia"/>
        </w:rPr>
        <w:t>的“例外”要求以获得进口，</w:t>
      </w:r>
      <w:r w:rsidR="009C65C0" w:rsidRPr="0042202B">
        <w:rPr>
          <w:rFonts w:hint="eastAsia"/>
        </w:rPr>
        <w:t>供应链追溯</w:t>
      </w:r>
      <w:r w:rsidR="009C65C0">
        <w:rPr>
          <w:rFonts w:hint="eastAsia"/>
        </w:rPr>
        <w:t>需要覆盖整个供应链</w:t>
      </w:r>
      <w:r w:rsidR="009C65C0">
        <w:rPr>
          <w:rFonts w:cs="Times New Roman" w:hint="eastAsia"/>
        </w:rPr>
        <w:t>。这一要求在现实中很难达到。一方面，绝大部分企业并不具备供应链追溯的能力。另一方面，上游企业缺乏配合下游企业进行供应链追溯的意愿。这使得未使用强迫劳动及强迫劳动产品、却无法完成供应链追溯的企业将因无法获得“例外”而被踢出对</w:t>
      </w:r>
      <w:proofErr w:type="gramStart"/>
      <w:r w:rsidR="009C65C0">
        <w:rPr>
          <w:rFonts w:cs="Times New Roman" w:hint="eastAsia"/>
        </w:rPr>
        <w:t>美供应</w:t>
      </w:r>
      <w:proofErr w:type="gramEnd"/>
      <w:r w:rsidR="009C65C0">
        <w:rPr>
          <w:rFonts w:cs="Times New Roman" w:hint="eastAsia"/>
        </w:rPr>
        <w:t>链。因此，我们</w:t>
      </w:r>
      <w:r w:rsidR="009C65C0" w:rsidRPr="00090608">
        <w:rPr>
          <w:rFonts w:cs="Times New Roman" w:hint="eastAsia"/>
        </w:rPr>
        <w:t>建议美方</w:t>
      </w:r>
      <w:r w:rsidR="009C65C0">
        <w:rPr>
          <w:rFonts w:cs="Times New Roman" w:hint="eastAsia"/>
        </w:rPr>
        <w:t>为例外的获得设置可行的标准</w:t>
      </w:r>
      <w:r w:rsidR="009C65C0" w:rsidRPr="00090608">
        <w:rPr>
          <w:rFonts w:cs="Times New Roman" w:hint="eastAsia"/>
        </w:rPr>
        <w:t>，例如要求上一级供应商出具不使用强迫劳动的承诺函，而不是要求溯源至初级原材料。</w:t>
      </w:r>
    </w:p>
    <w:p w14:paraId="6B1CBF34" w14:textId="11F69423" w:rsidR="00EE5B45" w:rsidRDefault="00EE5B45" w:rsidP="00BA74E5">
      <w:pPr>
        <w:spacing w:before="156" w:after="156"/>
        <w:ind w:firstLine="482"/>
      </w:pPr>
      <w:r>
        <w:rPr>
          <w:rFonts w:eastAsia="Times New Roman"/>
          <w:b/>
        </w:rPr>
        <w:t>First, the requirements for supply chain traceability are too high</w:t>
      </w:r>
      <w:r w:rsidR="003E118A">
        <w:rPr>
          <w:rFonts w:eastAsia="Times New Roman"/>
          <w:b/>
        </w:rPr>
        <w:t xml:space="preserve">. It is almost </w:t>
      </w:r>
      <w:r>
        <w:rPr>
          <w:rFonts w:eastAsia="Times New Roman"/>
          <w:b/>
        </w:rPr>
        <w:t xml:space="preserve">impossible to prove exceptions. </w:t>
      </w:r>
      <w:r>
        <w:rPr>
          <w:rFonts w:eastAsia="Times New Roman"/>
        </w:rPr>
        <w:t>To meet the UFLPA's "exception" requirement for imports, supply chain traceability needs to cover the whole supply chain. This requirement is difficult to meet in practice. On the one hand, most enterprises do not have the ability t</w:t>
      </w:r>
      <w:r w:rsidR="00CA4F36">
        <w:rPr>
          <w:rFonts w:eastAsia="Times New Roman"/>
        </w:rPr>
        <w:t xml:space="preserve">o trace the </w:t>
      </w:r>
      <w:r>
        <w:rPr>
          <w:rFonts w:eastAsia="Times New Roman"/>
        </w:rPr>
        <w:t>supply chain. On the other hand, upstream enterprises lack the willingness to cooperate with downstream enterprises to conduct supply chain trac</w:t>
      </w:r>
      <w:r w:rsidR="00092D82">
        <w:rPr>
          <w:rFonts w:eastAsia="Times New Roman"/>
        </w:rPr>
        <w:t>ing</w:t>
      </w:r>
      <w:r>
        <w:rPr>
          <w:rFonts w:eastAsia="Times New Roman"/>
        </w:rPr>
        <w:t>. As a result, enterprises that do not use forced labor</w:t>
      </w:r>
      <w:r w:rsidR="00092D82">
        <w:rPr>
          <w:rFonts w:eastAsia="Times New Roman"/>
        </w:rPr>
        <w:t xml:space="preserve"> </w:t>
      </w:r>
      <w:r>
        <w:rPr>
          <w:rFonts w:eastAsia="Times New Roman"/>
        </w:rPr>
        <w:t>but fail to complete supply chain trac</w:t>
      </w:r>
      <w:r w:rsidR="00C25EDE">
        <w:rPr>
          <w:rFonts w:eastAsia="Times New Roman"/>
        </w:rPr>
        <w:t>ing</w:t>
      </w:r>
      <w:r>
        <w:rPr>
          <w:rFonts w:eastAsia="Times New Roman"/>
        </w:rPr>
        <w:t xml:space="preserve"> will not be able to obtain an "exception" and </w:t>
      </w:r>
      <w:r w:rsidR="003E118A">
        <w:rPr>
          <w:rFonts w:eastAsia="Times New Roman"/>
        </w:rPr>
        <w:t xml:space="preserve">will </w:t>
      </w:r>
      <w:r>
        <w:rPr>
          <w:rFonts w:eastAsia="Times New Roman"/>
        </w:rPr>
        <w:t xml:space="preserve">be kicked out of the supply chain to the US. Therefore, we propose that the US set feasible criteria for obtaining exceptions, for example, requiring a letter of commitment from the upper </w:t>
      </w:r>
      <w:r>
        <w:rPr>
          <w:rFonts w:eastAsia="Times New Roman"/>
        </w:rPr>
        <w:lastRenderedPageBreak/>
        <w:t>supplier</w:t>
      </w:r>
      <w:r w:rsidR="00811A48">
        <w:rPr>
          <w:rFonts w:eastAsia="Times New Roman"/>
        </w:rPr>
        <w:t xml:space="preserve"> on </w:t>
      </w:r>
      <w:r>
        <w:rPr>
          <w:rFonts w:eastAsia="Times New Roman"/>
        </w:rPr>
        <w:t xml:space="preserve">not </w:t>
      </w:r>
      <w:r w:rsidR="00811A48">
        <w:rPr>
          <w:rFonts w:eastAsia="Times New Roman"/>
        </w:rPr>
        <w:t>using</w:t>
      </w:r>
      <w:r>
        <w:rPr>
          <w:rFonts w:eastAsia="Times New Roman"/>
        </w:rPr>
        <w:t xml:space="preserve"> forced labor, rather than requiring trac</w:t>
      </w:r>
      <w:r w:rsidR="00A308DE">
        <w:rPr>
          <w:rFonts w:eastAsia="Times New Roman"/>
        </w:rPr>
        <w:t>ing the supply chain</w:t>
      </w:r>
      <w:r>
        <w:rPr>
          <w:rFonts w:eastAsia="Times New Roman"/>
        </w:rPr>
        <w:t xml:space="preserve"> to primary raw materials. </w:t>
      </w:r>
    </w:p>
    <w:p w14:paraId="4639A382" w14:textId="3801F7F6" w:rsidR="00DD68CD" w:rsidRDefault="00EE5B45" w:rsidP="00BA74E5">
      <w:pPr>
        <w:spacing w:before="156" w:after="156"/>
        <w:ind w:firstLine="482"/>
      </w:pPr>
      <w:r w:rsidRPr="00BC748D">
        <w:rPr>
          <w:rFonts w:hint="eastAsia"/>
          <w:b/>
          <w:bCs/>
        </w:rPr>
        <w:t>二、</w:t>
      </w:r>
      <w:r w:rsidR="00F828A2" w:rsidRPr="00BC748D">
        <w:rPr>
          <w:rFonts w:hint="eastAsia"/>
          <w:b/>
          <w:bCs/>
        </w:rPr>
        <w:t>出口商和生产商没有通过供应链追溯获得救济的权利</w:t>
      </w:r>
      <w:r w:rsidRPr="00BC748D">
        <w:rPr>
          <w:rFonts w:hint="eastAsia"/>
          <w:b/>
          <w:bCs/>
        </w:rPr>
        <w:t>。</w:t>
      </w:r>
      <w:r w:rsidR="00F828A2">
        <w:rPr>
          <w:rFonts w:hint="eastAsia"/>
        </w:rPr>
        <w:t>目前，可以通过供应链追溯申请例外的主体只有美国进口商而没有</w:t>
      </w:r>
      <w:r w:rsidR="00090608">
        <w:rPr>
          <w:rFonts w:hint="eastAsia"/>
        </w:rPr>
        <w:t>其他国家</w:t>
      </w:r>
      <w:r w:rsidR="00F828A2">
        <w:rPr>
          <w:rFonts w:hint="eastAsia"/>
        </w:rPr>
        <w:t>的出口商和生产商，这将导致他们</w:t>
      </w:r>
      <w:r w:rsidR="00BC748D">
        <w:rPr>
          <w:rFonts w:hint="eastAsia"/>
        </w:rPr>
        <w:t>无法自主申请例外，使其面临被进口商放弃而无法获得救济的不公平结果。因此</w:t>
      </w:r>
      <w:r>
        <w:rPr>
          <w:rFonts w:hint="eastAsia"/>
        </w:rPr>
        <w:t>，我们</w:t>
      </w:r>
      <w:r w:rsidR="005A25C9">
        <w:rPr>
          <w:rFonts w:hint="eastAsia"/>
        </w:rPr>
        <w:t>建议</w:t>
      </w:r>
      <w:r w:rsidR="00BC748D">
        <w:rPr>
          <w:rFonts w:hint="eastAsia"/>
        </w:rPr>
        <w:t>给予出口商和生产商</w:t>
      </w:r>
      <w:r w:rsidR="00811A48">
        <w:rPr>
          <w:rFonts w:hint="eastAsia"/>
        </w:rPr>
        <w:t>独立、完整的申</w:t>
      </w:r>
      <w:r w:rsidR="00BC748D">
        <w:rPr>
          <w:rFonts w:hint="eastAsia"/>
        </w:rPr>
        <w:t>请例外的权利。</w:t>
      </w:r>
    </w:p>
    <w:p w14:paraId="48E00E40" w14:textId="1A51DC83" w:rsidR="00DD68CD" w:rsidRDefault="00EE5B45" w:rsidP="00BA74E5">
      <w:pPr>
        <w:spacing w:before="156" w:after="156"/>
        <w:ind w:firstLine="482"/>
      </w:pPr>
      <w:r>
        <w:rPr>
          <w:rFonts w:eastAsia="Times New Roman"/>
          <w:b/>
          <w:bCs/>
        </w:rPr>
        <w:t xml:space="preserve">Second, exporters and producers </w:t>
      </w:r>
      <w:r w:rsidR="007A32DC">
        <w:rPr>
          <w:rFonts w:eastAsia="Times New Roman"/>
          <w:b/>
          <w:bCs/>
        </w:rPr>
        <w:t>are not entitled</w:t>
      </w:r>
      <w:r>
        <w:rPr>
          <w:rFonts w:eastAsia="Times New Roman"/>
          <w:b/>
          <w:bCs/>
        </w:rPr>
        <w:t xml:space="preserve"> to </w:t>
      </w:r>
      <w:r w:rsidR="007A32DC">
        <w:rPr>
          <w:rFonts w:eastAsia="Times New Roman"/>
          <w:b/>
          <w:bCs/>
        </w:rPr>
        <w:t xml:space="preserve">get remedy </w:t>
      </w:r>
      <w:r>
        <w:rPr>
          <w:rFonts w:eastAsia="Times New Roman"/>
          <w:b/>
          <w:bCs/>
        </w:rPr>
        <w:t>through supply chain trac</w:t>
      </w:r>
      <w:r w:rsidR="007A32DC">
        <w:rPr>
          <w:rFonts w:eastAsia="Times New Roman"/>
          <w:b/>
          <w:bCs/>
        </w:rPr>
        <w:t>ing</w:t>
      </w:r>
      <w:r>
        <w:rPr>
          <w:rFonts w:eastAsia="Times New Roman"/>
          <w:b/>
          <w:bCs/>
        </w:rPr>
        <w:t xml:space="preserve">. </w:t>
      </w:r>
      <w:r>
        <w:rPr>
          <w:rFonts w:eastAsia="Times New Roman"/>
        </w:rPr>
        <w:t>At present, only US importers can apply for exceptions</w:t>
      </w:r>
      <w:r w:rsidR="007A32DC">
        <w:rPr>
          <w:rFonts w:eastAsia="Times New Roman"/>
        </w:rPr>
        <w:t xml:space="preserve"> and foreign exporters and producers</w:t>
      </w:r>
      <w:r>
        <w:rPr>
          <w:rFonts w:eastAsia="Times New Roman"/>
        </w:rPr>
        <w:t xml:space="preserve"> </w:t>
      </w:r>
      <w:r w:rsidR="007F022D">
        <w:rPr>
          <w:rFonts w:eastAsia="Times New Roman"/>
        </w:rPr>
        <w:t xml:space="preserve">are </w:t>
      </w:r>
      <w:r>
        <w:rPr>
          <w:rFonts w:eastAsia="Times New Roman"/>
        </w:rPr>
        <w:t xml:space="preserve">unable to apply for exceptions on their own initiative, </w:t>
      </w:r>
      <w:r w:rsidR="007F022D">
        <w:rPr>
          <w:rFonts w:eastAsia="Times New Roman"/>
        </w:rPr>
        <w:t>which leaves</w:t>
      </w:r>
      <w:r>
        <w:rPr>
          <w:rFonts w:eastAsia="Times New Roman"/>
        </w:rPr>
        <w:t xml:space="preserve"> them with the unfair result of being </w:t>
      </w:r>
      <w:r w:rsidR="00923B65">
        <w:rPr>
          <w:rFonts w:eastAsia="Times New Roman"/>
        </w:rPr>
        <w:t>given up</w:t>
      </w:r>
      <w:r>
        <w:rPr>
          <w:rFonts w:eastAsia="Times New Roman"/>
        </w:rPr>
        <w:t xml:space="preserve"> by </w:t>
      </w:r>
      <w:r w:rsidR="00923B65">
        <w:rPr>
          <w:rFonts w:eastAsia="Times New Roman"/>
        </w:rPr>
        <w:t>US</w:t>
      </w:r>
      <w:r>
        <w:rPr>
          <w:rFonts w:eastAsia="Times New Roman"/>
        </w:rPr>
        <w:t xml:space="preserve"> importer</w:t>
      </w:r>
      <w:r w:rsidR="00923B65">
        <w:rPr>
          <w:rFonts w:eastAsia="Times New Roman"/>
        </w:rPr>
        <w:t>s</w:t>
      </w:r>
      <w:r>
        <w:rPr>
          <w:rFonts w:eastAsia="Times New Roman"/>
        </w:rPr>
        <w:t xml:space="preserve"> and unable to </w:t>
      </w:r>
      <w:r w:rsidR="00923B65">
        <w:rPr>
          <w:rFonts w:eastAsia="Times New Roman"/>
        </w:rPr>
        <w:t>get exception</w:t>
      </w:r>
      <w:r>
        <w:rPr>
          <w:rFonts w:eastAsia="Times New Roman"/>
        </w:rPr>
        <w:t xml:space="preserve">. Therefore, we propose that exporters and producers be given </w:t>
      </w:r>
      <w:r w:rsidR="00923B65">
        <w:rPr>
          <w:rFonts w:eastAsia="Times New Roman"/>
        </w:rPr>
        <w:t xml:space="preserve">independent and complete </w:t>
      </w:r>
      <w:r>
        <w:rPr>
          <w:rFonts w:eastAsia="Times New Roman"/>
        </w:rPr>
        <w:t xml:space="preserve">right to apply for exceptions. </w:t>
      </w:r>
    </w:p>
    <w:p w14:paraId="2C427B5C" w14:textId="1F6E22D2" w:rsidR="00BA74E5" w:rsidRDefault="00EE5B45" w:rsidP="00F15852">
      <w:pPr>
        <w:spacing w:before="156" w:after="156"/>
        <w:ind w:firstLine="482"/>
        <w:rPr>
          <w:rFonts w:cs="Times New Roman"/>
        </w:rPr>
      </w:pPr>
      <w:r>
        <w:rPr>
          <w:rFonts w:hint="eastAsia"/>
          <w:b/>
        </w:rPr>
        <w:t>三</w:t>
      </w:r>
      <w:r w:rsidR="00631777">
        <w:rPr>
          <w:rFonts w:hint="eastAsia"/>
          <w:b/>
        </w:rPr>
        <w:t>、</w:t>
      </w:r>
      <w:r w:rsidR="009C65C0" w:rsidRPr="00BA74E5">
        <w:rPr>
          <w:rFonts w:hint="eastAsia"/>
          <w:b/>
        </w:rPr>
        <w:t>U</w:t>
      </w:r>
      <w:r w:rsidR="009C65C0" w:rsidRPr="00BA74E5">
        <w:rPr>
          <w:b/>
        </w:rPr>
        <w:t>FLPA</w:t>
      </w:r>
      <w:r w:rsidR="009C65C0">
        <w:rPr>
          <w:rFonts w:hint="eastAsia"/>
          <w:b/>
        </w:rPr>
        <w:t>禁止进口的产品</w:t>
      </w:r>
      <w:r w:rsidR="009C65C0" w:rsidRPr="00BA74E5">
        <w:rPr>
          <w:rFonts w:hint="eastAsia"/>
          <w:b/>
        </w:rPr>
        <w:t>范围</w:t>
      </w:r>
      <w:r w:rsidR="009C65C0">
        <w:rPr>
          <w:rFonts w:hint="eastAsia"/>
          <w:b/>
        </w:rPr>
        <w:t>过大</w:t>
      </w:r>
      <w:r w:rsidR="009C65C0" w:rsidRPr="00BA74E5">
        <w:rPr>
          <w:rFonts w:hint="eastAsia"/>
          <w:b/>
        </w:rPr>
        <w:t>。</w:t>
      </w:r>
      <w:r w:rsidR="009C65C0" w:rsidRPr="00F97636">
        <w:rPr>
          <w:rFonts w:hint="eastAsia"/>
        </w:rPr>
        <w:t>由于</w:t>
      </w:r>
      <w:r w:rsidR="009C65C0">
        <w:rPr>
          <w:rFonts w:hint="eastAsia"/>
        </w:rPr>
        <w:t>“部分”于新疆生产的产品被禁止进口，而对</w:t>
      </w:r>
      <w:r w:rsidR="009C65C0" w:rsidRPr="00F828A2">
        <w:rPr>
          <w:rFonts w:hint="eastAsia"/>
          <w:b/>
          <w:bCs/>
        </w:rPr>
        <w:t>部分</w:t>
      </w:r>
      <w:r w:rsidR="009C65C0">
        <w:rPr>
          <w:rFonts w:hint="eastAsia"/>
        </w:rPr>
        <w:t>一词的范围却缺乏限制，这将使得</w:t>
      </w:r>
      <w:r w:rsidR="009C65C0">
        <w:rPr>
          <w:rFonts w:hint="eastAsia"/>
        </w:rPr>
        <w:t>U</w:t>
      </w:r>
      <w:r w:rsidR="009C65C0">
        <w:t>FLPA</w:t>
      </w:r>
      <w:r w:rsidR="009C65C0">
        <w:rPr>
          <w:rFonts w:hint="eastAsia"/>
        </w:rPr>
        <w:t>的影响随着供应</w:t>
      </w:r>
      <w:proofErr w:type="gramStart"/>
      <w:r w:rsidR="009C65C0">
        <w:rPr>
          <w:rFonts w:hint="eastAsia"/>
        </w:rPr>
        <w:t>链扩大</w:t>
      </w:r>
      <w:proofErr w:type="gramEnd"/>
      <w:r w:rsidR="009C65C0">
        <w:rPr>
          <w:rFonts w:hint="eastAsia"/>
        </w:rPr>
        <w:t>到广泛的下游产品。我们建议</w:t>
      </w:r>
      <w:r w:rsidR="009C65C0" w:rsidRPr="00F828A2">
        <w:rPr>
          <w:rFonts w:hint="eastAsia"/>
        </w:rPr>
        <w:t>限制禁止</w:t>
      </w:r>
      <w:r w:rsidR="009C65C0">
        <w:rPr>
          <w:rFonts w:hint="eastAsia"/>
        </w:rPr>
        <w:t>进口</w:t>
      </w:r>
      <w:r w:rsidR="009C65C0" w:rsidRPr="00F828A2">
        <w:rPr>
          <w:rFonts w:hint="eastAsia"/>
        </w:rPr>
        <w:t>范围，</w:t>
      </w:r>
      <w:r w:rsidR="009C65C0">
        <w:rPr>
          <w:rFonts w:hint="eastAsia"/>
        </w:rPr>
        <w:t>例如</w:t>
      </w:r>
      <w:r w:rsidR="009C65C0" w:rsidRPr="00F828A2">
        <w:rPr>
          <w:rFonts w:hint="eastAsia"/>
        </w:rPr>
        <w:t>只有产品中的新疆成分超过一定比例</w:t>
      </w:r>
      <w:r w:rsidR="009C65C0">
        <w:rPr>
          <w:rFonts w:hint="eastAsia"/>
        </w:rPr>
        <w:t>才被禁止进口。</w:t>
      </w:r>
    </w:p>
    <w:p w14:paraId="568F8E6E" w14:textId="007FB674" w:rsidR="00BA74E5" w:rsidRDefault="00EE5B45" w:rsidP="00F15852">
      <w:pPr>
        <w:spacing w:before="156" w:after="156"/>
        <w:ind w:firstLine="482"/>
        <w:rPr>
          <w:rFonts w:cs="Times New Roman"/>
        </w:rPr>
      </w:pPr>
      <w:r>
        <w:rPr>
          <w:rFonts w:eastAsia="Times New Roman"/>
          <w:b/>
        </w:rPr>
        <w:t>Third, the scope</w:t>
      </w:r>
      <w:r w:rsidR="00923B65">
        <w:rPr>
          <w:rFonts w:eastAsia="Times New Roman"/>
          <w:b/>
        </w:rPr>
        <w:t xml:space="preserve"> of import prohibition</w:t>
      </w:r>
      <w:r>
        <w:rPr>
          <w:rFonts w:eastAsia="Times New Roman"/>
          <w:b/>
        </w:rPr>
        <w:t xml:space="preserve"> under the UFLPA is too wide. </w:t>
      </w:r>
      <w:r>
        <w:rPr>
          <w:rFonts w:eastAsia="Times New Roman"/>
          <w:bCs/>
        </w:rPr>
        <w:t>Because products "partly" produced in Xinjiang are</w:t>
      </w:r>
      <w:r w:rsidR="00923B65">
        <w:rPr>
          <w:rFonts w:eastAsia="Times New Roman"/>
          <w:bCs/>
        </w:rPr>
        <w:t xml:space="preserve"> also</w:t>
      </w:r>
      <w:r>
        <w:rPr>
          <w:rFonts w:eastAsia="Times New Roman"/>
          <w:bCs/>
        </w:rPr>
        <w:t xml:space="preserve"> prohibited from import and there is no restriction on the scope of the word "partly", the impact of the UFLPA will be extended </w:t>
      </w:r>
      <w:r w:rsidR="00923B65">
        <w:rPr>
          <w:rFonts w:eastAsia="Times New Roman"/>
          <w:bCs/>
        </w:rPr>
        <w:t xml:space="preserve">along the supply chain </w:t>
      </w:r>
      <w:r>
        <w:rPr>
          <w:rFonts w:eastAsia="Times New Roman"/>
          <w:bCs/>
        </w:rPr>
        <w:t>to a wide range of downstream products. We propose to limit the scope of the import ban</w:t>
      </w:r>
      <w:r w:rsidR="008E4D15">
        <w:rPr>
          <w:rFonts w:eastAsia="Times New Roman"/>
          <w:bCs/>
        </w:rPr>
        <w:t>.</w:t>
      </w:r>
      <w:r>
        <w:rPr>
          <w:rFonts w:eastAsia="Times New Roman"/>
          <w:bCs/>
        </w:rPr>
        <w:t xml:space="preserve"> </w:t>
      </w:r>
      <w:r w:rsidR="008E4D15">
        <w:rPr>
          <w:rFonts w:eastAsia="Times New Roman"/>
          <w:bCs/>
        </w:rPr>
        <w:t>F</w:t>
      </w:r>
      <w:r>
        <w:rPr>
          <w:rFonts w:eastAsia="Times New Roman"/>
          <w:bCs/>
        </w:rPr>
        <w:t xml:space="preserve">or example, only products with more than a certain percentage of Xinjiang content will be </w:t>
      </w:r>
      <w:r w:rsidR="002B62E6">
        <w:rPr>
          <w:rFonts w:eastAsia="Times New Roman"/>
          <w:bCs/>
        </w:rPr>
        <w:t>prohibit from importation</w:t>
      </w:r>
      <w:r>
        <w:rPr>
          <w:rFonts w:eastAsia="Times New Roman"/>
          <w:bCs/>
        </w:rPr>
        <w:t xml:space="preserve">. </w:t>
      </w:r>
    </w:p>
    <w:p w14:paraId="0D8336B1" w14:textId="5CD9B662" w:rsidR="00B702DF" w:rsidRPr="00B702DF" w:rsidRDefault="00EE5B45" w:rsidP="00F15852">
      <w:pPr>
        <w:spacing w:before="156" w:after="156"/>
        <w:ind w:firstLine="480"/>
      </w:pPr>
      <w:r>
        <w:rPr>
          <w:rFonts w:hint="eastAsia"/>
        </w:rPr>
        <w:t>以上就是中国国际商会的意见</w:t>
      </w:r>
      <w:r w:rsidR="00631777">
        <w:rPr>
          <w:rFonts w:hint="eastAsia"/>
        </w:rPr>
        <w:t>。</w:t>
      </w:r>
    </w:p>
    <w:p w14:paraId="5C58025A" w14:textId="3E874081" w:rsidR="00B702DF" w:rsidRPr="00B702DF" w:rsidRDefault="00EE5B45" w:rsidP="00F15852">
      <w:pPr>
        <w:spacing w:before="156" w:after="156"/>
        <w:ind w:firstLine="480"/>
      </w:pPr>
      <w:r>
        <w:rPr>
          <w:rFonts w:eastAsia="Times New Roman"/>
        </w:rPr>
        <w:t>Th</w:t>
      </w:r>
      <w:r w:rsidR="008E4D15">
        <w:rPr>
          <w:rFonts w:eastAsia="Times New Roman"/>
        </w:rPr>
        <w:t>e</w:t>
      </w:r>
      <w:r>
        <w:rPr>
          <w:rFonts w:eastAsia="Times New Roman"/>
        </w:rPr>
        <w:t>se are the</w:t>
      </w:r>
      <w:r w:rsidR="002B62E6">
        <w:rPr>
          <w:rFonts w:eastAsia="Times New Roman"/>
        </w:rPr>
        <w:t xml:space="preserve"> testimony</w:t>
      </w:r>
      <w:r>
        <w:rPr>
          <w:rFonts w:eastAsia="Times New Roman"/>
        </w:rPr>
        <w:t xml:space="preserve"> of the China Chamber of International Commerce. </w:t>
      </w:r>
    </w:p>
    <w:p w14:paraId="0F7062B8" w14:textId="77777777" w:rsidR="0043371F" w:rsidRPr="00F15852" w:rsidRDefault="0043371F">
      <w:pPr>
        <w:spacing w:before="156" w:after="156"/>
        <w:ind w:firstLine="480"/>
      </w:pPr>
    </w:p>
    <w:sectPr w:rsidR="0043371F" w:rsidRPr="00F1585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A4E08" w14:textId="77777777" w:rsidR="008B5AB2" w:rsidRDefault="008B5AB2" w:rsidP="00231BF1">
      <w:pPr>
        <w:spacing w:before="120" w:after="120"/>
        <w:ind w:firstLine="480"/>
      </w:pPr>
      <w:r>
        <w:separator/>
      </w:r>
    </w:p>
  </w:endnote>
  <w:endnote w:type="continuationSeparator" w:id="0">
    <w:p w14:paraId="73BE73C7" w14:textId="77777777" w:rsidR="008B5AB2" w:rsidRDefault="008B5AB2" w:rsidP="00231BF1">
      <w:pPr>
        <w:spacing w:before="120" w:after="120"/>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945CC" w14:textId="77777777" w:rsidR="00231BF1" w:rsidRDefault="00231BF1">
    <w:pPr>
      <w:pStyle w:val="a5"/>
      <w:spacing w:before="120" w:after="12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9AB92" w14:textId="77777777" w:rsidR="00231BF1" w:rsidRDefault="00231BF1">
    <w:pPr>
      <w:pStyle w:val="a5"/>
      <w:spacing w:before="120" w:after="12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96CC1" w14:textId="77777777" w:rsidR="00231BF1" w:rsidRDefault="00231BF1">
    <w:pPr>
      <w:pStyle w:val="a5"/>
      <w:spacing w:before="120" w:after="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7A1A7" w14:textId="77777777" w:rsidR="008B5AB2" w:rsidRDefault="008B5AB2" w:rsidP="00231BF1">
      <w:pPr>
        <w:spacing w:before="120" w:after="120"/>
        <w:ind w:firstLine="480"/>
      </w:pPr>
      <w:r>
        <w:separator/>
      </w:r>
    </w:p>
  </w:footnote>
  <w:footnote w:type="continuationSeparator" w:id="0">
    <w:p w14:paraId="08CF49A2" w14:textId="77777777" w:rsidR="008B5AB2" w:rsidRDefault="008B5AB2" w:rsidP="00231BF1">
      <w:pPr>
        <w:spacing w:before="120" w:after="120"/>
        <w:ind w:firstLine="480"/>
      </w:pPr>
      <w:r>
        <w:continuationSeparator/>
      </w:r>
    </w:p>
  </w:footnote>
  <w:footnote w:id="1">
    <w:p w14:paraId="42FD895A" w14:textId="494063F6" w:rsidR="00811A48" w:rsidRDefault="00811A48">
      <w:pPr>
        <w:pStyle w:val="aa"/>
        <w:spacing w:before="156" w:after="156"/>
        <w:ind w:firstLine="360"/>
      </w:pPr>
      <w:r>
        <w:rPr>
          <w:rStyle w:val="ac"/>
        </w:rPr>
        <w:footnoteRef/>
      </w:r>
      <w:r>
        <w:t xml:space="preserve"> </w:t>
      </w:r>
      <w:r>
        <w:rPr>
          <w:rFonts w:hint="eastAsia"/>
        </w:rPr>
        <w:t>《涉疆法案》英文简称。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E8113" w14:textId="25D08B8F" w:rsidR="00231BF1" w:rsidRDefault="00BB3BFB">
    <w:pPr>
      <w:pStyle w:val="a3"/>
      <w:spacing w:before="120" w:after="120"/>
      <w:ind w:firstLine="360"/>
    </w:pPr>
    <w:r>
      <w:rPr>
        <w:noProof/>
      </w:rPr>
      <w:pict w14:anchorId="19DF47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261907" o:spid="_x0000_s2050" type="#_x0000_t136" style="position:absolute;left:0;text-align:left;margin-left:0;margin-top:0;width:351.3pt;height:234.2pt;rotation:315;z-index:-251655168;mso-position-horizontal:center;mso-position-horizontal-relative:margin;mso-position-vertical:center;mso-position-vertical-relative:margin" o:allowincell="f" fillcolor="silver" stroked="f">
          <v:fill opacity=".5"/>
          <v:textpath style="font-family:&quot;仿宋&quot;;font-size:1pt" string="JT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0E8CE" w14:textId="675935B4" w:rsidR="00231BF1" w:rsidRDefault="00BB3BFB" w:rsidP="00231BF1">
    <w:pPr>
      <w:pStyle w:val="a3"/>
      <w:pBdr>
        <w:bottom w:val="none" w:sz="0" w:space="0" w:color="auto"/>
      </w:pBdr>
      <w:spacing w:beforeLines="0" w:afterLines="0"/>
      <w:ind w:firstLineChars="0" w:firstLine="0"/>
      <w:jc w:val="left"/>
    </w:pPr>
    <w:r>
      <w:rPr>
        <w:noProof/>
      </w:rPr>
      <w:pict w14:anchorId="448618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261908" o:spid="_x0000_s2051" type="#_x0000_t136" style="position:absolute;margin-left:0;margin-top:0;width:351.3pt;height:234.2pt;rotation:315;z-index:-251653120;mso-position-horizontal:center;mso-position-horizontal-relative:margin;mso-position-vertical:center;mso-position-vertical-relative:margin" o:allowincell="f" fillcolor="silver" stroked="f">
          <v:fill opacity=".5"/>
          <v:textpath style="font-family:&quot;仿宋&quot;;font-size:1pt" string="JTN"/>
        </v:shape>
      </w:pict>
    </w:r>
    <w:r w:rsidR="00231BF1">
      <w:rPr>
        <w:rFonts w:hint="eastAsia"/>
      </w:rPr>
      <w:t>中国国际商会</w:t>
    </w:r>
  </w:p>
  <w:p w14:paraId="688130CF" w14:textId="6A976BDC" w:rsidR="00231BF1" w:rsidRDefault="00231BF1" w:rsidP="00231BF1">
    <w:pPr>
      <w:pStyle w:val="a3"/>
      <w:pBdr>
        <w:bottom w:val="none" w:sz="0" w:space="0" w:color="auto"/>
      </w:pBdr>
      <w:spacing w:beforeLines="0" w:afterLines="0"/>
      <w:ind w:firstLineChars="0" w:firstLine="0"/>
      <w:jc w:val="left"/>
    </w:pPr>
    <w:r>
      <w:rPr>
        <w:rFonts w:hint="eastAsia"/>
      </w:rPr>
      <w:t>美国《涉疆法案》听证会发言稿</w:t>
    </w:r>
    <w:r w:rsidR="002B62E6">
      <w:rPr>
        <w:rFonts w:hint="eastAsia"/>
      </w:rPr>
      <w:t xml:space="preserve"> </w:t>
    </w:r>
    <w:r w:rsidR="002B62E6">
      <w:t xml:space="preserve">                                                      </w:t>
    </w:r>
    <w:r w:rsidR="00811A48">
      <w:rPr>
        <w:rFonts w:hint="eastAsia"/>
      </w:rPr>
      <w:t>附件</w:t>
    </w:r>
    <w:r w:rsidR="009461C4">
      <w:rPr>
        <w:rFonts w:hint="eastAsia"/>
      </w:rPr>
      <w:t>一</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4DAD8" w14:textId="0374392F" w:rsidR="00231BF1" w:rsidRDefault="00BB3BFB">
    <w:pPr>
      <w:pStyle w:val="a3"/>
      <w:spacing w:before="120" w:after="120"/>
      <w:ind w:firstLine="360"/>
    </w:pPr>
    <w:r>
      <w:rPr>
        <w:noProof/>
      </w:rPr>
      <w:pict w14:anchorId="434685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261906" o:spid="_x0000_s2049" type="#_x0000_t136" style="position:absolute;left:0;text-align:left;margin-left:0;margin-top:0;width:351.3pt;height:234.2pt;rotation:315;z-index:-251657216;mso-position-horizontal:center;mso-position-horizontal-relative:margin;mso-position-vertical:center;mso-position-vertical-relative:margin" o:allowincell="f" fillcolor="silver" stroked="f">
          <v:fill opacity=".5"/>
          <v:textpath style="font-family:&quot;仿宋&quot;;font-size:1pt" string="JT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396"/>
    <w:rsid w:val="00030063"/>
    <w:rsid w:val="000444C8"/>
    <w:rsid w:val="000452BF"/>
    <w:rsid w:val="00090608"/>
    <w:rsid w:val="00092D82"/>
    <w:rsid w:val="000C559D"/>
    <w:rsid w:val="00113415"/>
    <w:rsid w:val="00191D00"/>
    <w:rsid w:val="001B4970"/>
    <w:rsid w:val="00231BF1"/>
    <w:rsid w:val="00257064"/>
    <w:rsid w:val="00287559"/>
    <w:rsid w:val="002B62E6"/>
    <w:rsid w:val="00335373"/>
    <w:rsid w:val="00361B3D"/>
    <w:rsid w:val="003869CB"/>
    <w:rsid w:val="003B213F"/>
    <w:rsid w:val="003B7D43"/>
    <w:rsid w:val="003E118A"/>
    <w:rsid w:val="00411B92"/>
    <w:rsid w:val="0042202B"/>
    <w:rsid w:val="00426D82"/>
    <w:rsid w:val="0043371F"/>
    <w:rsid w:val="00561570"/>
    <w:rsid w:val="005A25C9"/>
    <w:rsid w:val="005E591E"/>
    <w:rsid w:val="005F7D6B"/>
    <w:rsid w:val="00620C0C"/>
    <w:rsid w:val="00631777"/>
    <w:rsid w:val="006325BF"/>
    <w:rsid w:val="00654B28"/>
    <w:rsid w:val="00675561"/>
    <w:rsid w:val="007A32DC"/>
    <w:rsid w:val="007B79F5"/>
    <w:rsid w:val="007F022D"/>
    <w:rsid w:val="007F118B"/>
    <w:rsid w:val="00801A7A"/>
    <w:rsid w:val="00811A48"/>
    <w:rsid w:val="00894538"/>
    <w:rsid w:val="008A0526"/>
    <w:rsid w:val="008B5AB2"/>
    <w:rsid w:val="008D5234"/>
    <w:rsid w:val="008E4D15"/>
    <w:rsid w:val="008F7317"/>
    <w:rsid w:val="00923B65"/>
    <w:rsid w:val="009461C4"/>
    <w:rsid w:val="009703CB"/>
    <w:rsid w:val="009922A2"/>
    <w:rsid w:val="009C65C0"/>
    <w:rsid w:val="009E1835"/>
    <w:rsid w:val="009E7F19"/>
    <w:rsid w:val="00A12396"/>
    <w:rsid w:val="00A308DE"/>
    <w:rsid w:val="00A61822"/>
    <w:rsid w:val="00A66C43"/>
    <w:rsid w:val="00A85466"/>
    <w:rsid w:val="00AB5AB4"/>
    <w:rsid w:val="00AC23B6"/>
    <w:rsid w:val="00B47F08"/>
    <w:rsid w:val="00B702DF"/>
    <w:rsid w:val="00B85D6A"/>
    <w:rsid w:val="00BA74E5"/>
    <w:rsid w:val="00BB3BFB"/>
    <w:rsid w:val="00BC748D"/>
    <w:rsid w:val="00C25EDE"/>
    <w:rsid w:val="00CA3335"/>
    <w:rsid w:val="00CA4F36"/>
    <w:rsid w:val="00CF75ED"/>
    <w:rsid w:val="00D142C5"/>
    <w:rsid w:val="00D5347A"/>
    <w:rsid w:val="00DD3C0E"/>
    <w:rsid w:val="00DD68CD"/>
    <w:rsid w:val="00E23082"/>
    <w:rsid w:val="00ED6812"/>
    <w:rsid w:val="00EE5B45"/>
    <w:rsid w:val="00F15852"/>
    <w:rsid w:val="00F41BAF"/>
    <w:rsid w:val="00F828A2"/>
    <w:rsid w:val="00F97636"/>
    <w:rsid w:val="00FD46D2"/>
    <w:rsid w:val="00FD5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6AA503"/>
  <w15:chartTrackingRefBased/>
  <w15:docId w15:val="{837CD7E7-28E4-48C5-B99C-A92B3210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仿宋" w:hAnsi="Times New Roman" w:cstheme="minorBidi"/>
        <w:kern w:val="2"/>
        <w:sz w:val="24"/>
        <w:szCs w:val="24"/>
        <w:lang w:val="en-US" w:eastAsia="zh-CN" w:bidi="ar-SA"/>
      </w:rPr>
    </w:rPrDefault>
    <w:pPrDefault>
      <w:pPr>
        <w:spacing w:beforeLines="50" w:before="50" w:afterLines="50" w:after="50"/>
        <w:ind w:firstLineChars="200" w:firstLine="20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3082"/>
  </w:style>
  <w:style w:type="paragraph" w:styleId="1">
    <w:name w:val="heading 1"/>
    <w:basedOn w:val="a"/>
    <w:next w:val="a"/>
    <w:link w:val="10"/>
    <w:uiPriority w:val="9"/>
    <w:qFormat/>
    <w:rsid w:val="00E23082"/>
    <w:pPr>
      <w:keepNext/>
      <w:keepLines/>
      <w:spacing w:line="360" w:lineRule="auto"/>
      <w:ind w:firstLineChars="0" w:firstLine="0"/>
      <w:outlineLvl w:val="0"/>
    </w:pPr>
    <w:rPr>
      <w:rFonts w:eastAsia="宋体"/>
      <w:b/>
      <w:bCs/>
      <w:kern w:val="44"/>
      <w:sz w:val="32"/>
      <w:szCs w:val="44"/>
    </w:rPr>
  </w:style>
  <w:style w:type="paragraph" w:styleId="2">
    <w:name w:val="heading 2"/>
    <w:basedOn w:val="a"/>
    <w:next w:val="a"/>
    <w:link w:val="20"/>
    <w:uiPriority w:val="9"/>
    <w:semiHidden/>
    <w:unhideWhenUsed/>
    <w:qFormat/>
    <w:rsid w:val="00E23082"/>
    <w:pPr>
      <w:keepNext/>
      <w:keepLines/>
      <w:spacing w:line="360" w:lineRule="auto"/>
      <w:ind w:firstLineChars="0" w:firstLine="0"/>
      <w:outlineLvl w:val="1"/>
    </w:pPr>
    <w:rPr>
      <w:rFonts w:eastAsia="宋体" w:hAnsi="Times" w:cstheme="majorBidi"/>
      <w:b/>
      <w:bCs/>
      <w:sz w:val="30"/>
      <w:szCs w:val="32"/>
    </w:rPr>
  </w:style>
  <w:style w:type="paragraph" w:styleId="3">
    <w:name w:val="heading 3"/>
    <w:basedOn w:val="a"/>
    <w:next w:val="a"/>
    <w:link w:val="30"/>
    <w:uiPriority w:val="9"/>
    <w:semiHidden/>
    <w:unhideWhenUsed/>
    <w:qFormat/>
    <w:rsid w:val="00E23082"/>
    <w:pPr>
      <w:keepNext/>
      <w:keepLines/>
      <w:spacing w:line="360" w:lineRule="auto"/>
      <w:outlineLvl w:val="2"/>
    </w:pPr>
    <w:rPr>
      <w:rFonts w:eastAsia="宋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3082"/>
    <w:rPr>
      <w:rFonts w:ascii="Times New Roman" w:eastAsia="宋体"/>
      <w:b/>
      <w:bCs/>
      <w:kern w:val="44"/>
      <w:sz w:val="32"/>
      <w:szCs w:val="44"/>
    </w:rPr>
  </w:style>
  <w:style w:type="character" w:customStyle="1" w:styleId="20">
    <w:name w:val="标题 2 字符"/>
    <w:basedOn w:val="a0"/>
    <w:link w:val="2"/>
    <w:uiPriority w:val="9"/>
    <w:semiHidden/>
    <w:rsid w:val="00E23082"/>
    <w:rPr>
      <w:rFonts w:ascii="Times New Roman" w:eastAsia="宋体" w:hAnsi="Times" w:cstheme="majorBidi"/>
      <w:b/>
      <w:bCs/>
      <w:sz w:val="30"/>
      <w:szCs w:val="32"/>
    </w:rPr>
  </w:style>
  <w:style w:type="character" w:customStyle="1" w:styleId="30">
    <w:name w:val="标题 3 字符"/>
    <w:basedOn w:val="a0"/>
    <w:link w:val="3"/>
    <w:uiPriority w:val="9"/>
    <w:semiHidden/>
    <w:rsid w:val="00E23082"/>
    <w:rPr>
      <w:rFonts w:ascii="Times New Roman" w:eastAsia="宋体"/>
      <w:b/>
      <w:bCs/>
      <w:sz w:val="28"/>
      <w:szCs w:val="32"/>
    </w:rPr>
  </w:style>
  <w:style w:type="paragraph" w:styleId="a3">
    <w:name w:val="header"/>
    <w:basedOn w:val="a"/>
    <w:link w:val="a4"/>
    <w:uiPriority w:val="99"/>
    <w:unhideWhenUsed/>
    <w:rsid w:val="00231BF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31BF1"/>
    <w:rPr>
      <w:sz w:val="18"/>
      <w:szCs w:val="18"/>
    </w:rPr>
  </w:style>
  <w:style w:type="paragraph" w:styleId="a5">
    <w:name w:val="footer"/>
    <w:basedOn w:val="a"/>
    <w:link w:val="a6"/>
    <w:uiPriority w:val="99"/>
    <w:unhideWhenUsed/>
    <w:rsid w:val="00231BF1"/>
    <w:pPr>
      <w:tabs>
        <w:tab w:val="center" w:pos="4153"/>
        <w:tab w:val="right" w:pos="8306"/>
      </w:tabs>
      <w:snapToGrid w:val="0"/>
      <w:jc w:val="left"/>
    </w:pPr>
    <w:rPr>
      <w:sz w:val="18"/>
      <w:szCs w:val="18"/>
    </w:rPr>
  </w:style>
  <w:style w:type="character" w:customStyle="1" w:styleId="a6">
    <w:name w:val="页脚 字符"/>
    <w:basedOn w:val="a0"/>
    <w:link w:val="a5"/>
    <w:uiPriority w:val="99"/>
    <w:rsid w:val="00231BF1"/>
    <w:rPr>
      <w:sz w:val="18"/>
      <w:szCs w:val="18"/>
    </w:rPr>
  </w:style>
  <w:style w:type="table" w:styleId="a7">
    <w:name w:val="Table Grid"/>
    <w:basedOn w:val="a1"/>
    <w:uiPriority w:val="39"/>
    <w:rsid w:val="00231BF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A3335"/>
    <w:pPr>
      <w:spacing w:before="0" w:after="0"/>
    </w:pPr>
    <w:rPr>
      <w:sz w:val="18"/>
      <w:szCs w:val="18"/>
    </w:rPr>
  </w:style>
  <w:style w:type="character" w:customStyle="1" w:styleId="a9">
    <w:name w:val="批注框文本 字符"/>
    <w:basedOn w:val="a0"/>
    <w:link w:val="a8"/>
    <w:uiPriority w:val="99"/>
    <w:semiHidden/>
    <w:rsid w:val="00CA3335"/>
    <w:rPr>
      <w:sz w:val="18"/>
      <w:szCs w:val="18"/>
    </w:rPr>
  </w:style>
  <w:style w:type="paragraph" w:styleId="aa">
    <w:name w:val="footnote text"/>
    <w:basedOn w:val="a"/>
    <w:link w:val="ab"/>
    <w:uiPriority w:val="99"/>
    <w:semiHidden/>
    <w:unhideWhenUsed/>
    <w:rsid w:val="00811A48"/>
    <w:pPr>
      <w:snapToGrid w:val="0"/>
      <w:jc w:val="left"/>
    </w:pPr>
    <w:rPr>
      <w:sz w:val="18"/>
      <w:szCs w:val="18"/>
    </w:rPr>
  </w:style>
  <w:style w:type="character" w:customStyle="1" w:styleId="ab">
    <w:name w:val="脚注文本 字符"/>
    <w:basedOn w:val="a0"/>
    <w:link w:val="aa"/>
    <w:uiPriority w:val="99"/>
    <w:semiHidden/>
    <w:rsid w:val="00811A48"/>
    <w:rPr>
      <w:sz w:val="18"/>
      <w:szCs w:val="18"/>
    </w:rPr>
  </w:style>
  <w:style w:type="character" w:styleId="ac">
    <w:name w:val="footnote reference"/>
    <w:basedOn w:val="a0"/>
    <w:uiPriority w:val="99"/>
    <w:semiHidden/>
    <w:unhideWhenUsed/>
    <w:rsid w:val="00811A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EC5C5-E7A8-4F19-B661-DF8603DDB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Pages>
  <Words>484</Words>
  <Characters>2762</Characters>
  <Application>Microsoft Office Word</Application>
  <DocSecurity>0</DocSecurity>
  <Lines>23</Lines>
  <Paragraphs>6</Paragraphs>
  <ScaleCrop>false</ScaleCrop>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JTN</dc:creator>
  <cp:keywords/>
  <dc:description/>
  <cp:lastModifiedBy>JTN</cp:lastModifiedBy>
  <cp:revision>8</cp:revision>
  <dcterms:created xsi:type="dcterms:W3CDTF">2022-03-31T02:49:00Z</dcterms:created>
  <dcterms:modified xsi:type="dcterms:W3CDTF">2022-05-25T14:01:00Z</dcterms:modified>
</cp:coreProperties>
</file>